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C14628">
        <w:rPr>
          <w:b/>
          <w:sz w:val="24"/>
          <w:u w:val="single"/>
        </w:rPr>
        <w:t>3</w:t>
      </w:r>
      <w:r w:rsidRPr="008B1D5C">
        <w:rPr>
          <w:b/>
          <w:sz w:val="24"/>
          <w:u w:val="single"/>
        </w:rPr>
        <w:t>:</w:t>
      </w:r>
    </w:p>
    <w:p w:rsidR="00CF093F" w:rsidRPr="00F931A6" w:rsidRDefault="00C14628" w:rsidP="00F931A6">
      <w:pPr>
        <w:jc w:val="both"/>
        <w:rPr>
          <w:b/>
        </w:rPr>
      </w:pP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prováděn</w:t>
      </w:r>
      <w:proofErr w:type="spellEnd"/>
      <w:r>
        <w:rPr>
          <w:b/>
        </w:rPr>
        <w:t xml:space="preserve"> test toxicity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pstruhu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duhovém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kterém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sledován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potenciální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negativní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účinek</w:t>
      </w:r>
      <w:proofErr w:type="spellEnd"/>
      <w:r>
        <w:rPr>
          <w:b/>
        </w:rPr>
        <w:t xml:space="preserve"> herbicide </w:t>
      </w:r>
      <w:proofErr w:type="spellStart"/>
      <w:r>
        <w:rPr>
          <w:b/>
        </w:rPr>
        <w:t>atrazinu</w:t>
      </w:r>
      <w:proofErr w:type="spellEnd"/>
      <w:r>
        <w:rPr>
          <w:b/>
        </w:rPr>
        <w:t xml:space="preserve">. Do </w:t>
      </w:r>
      <w:proofErr w:type="spellStart"/>
      <w:r>
        <w:rPr>
          <w:b/>
        </w:rPr>
        <w:t>experimentu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zařazeny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celkem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experimentální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kontrola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dvě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vystavené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různým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dávkám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atrazinu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vodě</w:t>
      </w:r>
      <w:proofErr w:type="spellEnd"/>
      <w:r>
        <w:rPr>
          <w:b/>
        </w:rPr>
        <w:t xml:space="preserve"> (0</w:t>
      </w:r>
      <w:proofErr w:type="gramStart"/>
      <w:r>
        <w:rPr>
          <w:b/>
        </w:rPr>
        <w:t>,1</w:t>
      </w:r>
      <w:proofErr w:type="gramEnd"/>
      <w:r>
        <w:rPr>
          <w:b/>
        </w:rPr>
        <w:t xml:space="preserve"> </w:t>
      </w:r>
      <w:r>
        <w:rPr>
          <w:rFonts w:cstheme="minorHAnsi"/>
          <w:b/>
        </w:rPr>
        <w:t>µ</w:t>
      </w:r>
      <w:r>
        <w:rPr>
          <w:b/>
        </w:rPr>
        <w:t xml:space="preserve">g/l a 100 </w:t>
      </w:r>
      <w:r>
        <w:rPr>
          <w:rFonts w:cstheme="minorHAnsi"/>
          <w:b/>
        </w:rPr>
        <w:t>µ</w:t>
      </w:r>
      <w:r>
        <w:rPr>
          <w:b/>
        </w:rPr>
        <w:t>g/l</w:t>
      </w:r>
      <w:r>
        <w:rPr>
          <w:b/>
        </w:rPr>
        <w:t xml:space="preserve">). Po </w:t>
      </w:r>
      <w:proofErr w:type="spellStart"/>
      <w:r>
        <w:rPr>
          <w:b/>
        </w:rPr>
        <w:t>měsiční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expozici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sledován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vliv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různé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ukazatele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Jedním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sledovaných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parametrů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take </w:t>
      </w:r>
      <w:proofErr w:type="spellStart"/>
      <w:r>
        <w:rPr>
          <w:b/>
        </w:rPr>
        <w:t>stresový</w:t>
      </w:r>
      <w:proofErr w:type="spellEnd"/>
      <w:r>
        <w:rPr>
          <w:b/>
        </w:rPr>
        <w:t xml:space="preserve"> marker – </w:t>
      </w:r>
      <w:proofErr w:type="spellStart"/>
      <w:r>
        <w:rPr>
          <w:b/>
        </w:rPr>
        <w:t>koncentrace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glukózy</w:t>
      </w:r>
      <w:proofErr w:type="spellEnd"/>
      <w:r>
        <w:rPr>
          <w:b/>
        </w:rPr>
        <w:t xml:space="preserve">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  <w:gridCol w:w="1985"/>
      </w:tblGrid>
      <w:tr w:rsidR="00C14628" w:rsidTr="00B97255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C14628" w:rsidRDefault="00C14628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14628" w:rsidRDefault="00C14628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C14628" w:rsidRDefault="00C14628" w:rsidP="00C14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pokus</w:t>
            </w:r>
            <w:proofErr w:type="spellEnd"/>
            <w:r>
              <w:rPr>
                <w:b/>
              </w:rPr>
              <w:t xml:space="preserve"> – 0,1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µ</w:t>
            </w:r>
            <w:r>
              <w:rPr>
                <w:b/>
              </w:rPr>
              <w:t>g/l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4628" w:rsidRDefault="00C14628" w:rsidP="00C14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pokus</w:t>
            </w:r>
            <w:proofErr w:type="spellEnd"/>
            <w:r>
              <w:rPr>
                <w:b/>
              </w:rPr>
              <w:t xml:space="preserve"> - 100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µ</w:t>
            </w:r>
            <w:r>
              <w:rPr>
                <w:b/>
              </w:rPr>
              <w:t>g/l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5,30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9,32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5,60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6,99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9,35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7,01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8,88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5,92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6,02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8,69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5,81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6,56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8,25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5,61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6,89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9,02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5,10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8,89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6,23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7,89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9,56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6,33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9,63</w:t>
            </w:r>
          </w:p>
        </w:tc>
      </w:tr>
      <w:tr w:rsidR="00C14628" w:rsidTr="00B97255">
        <w:trPr>
          <w:jc w:val="center"/>
        </w:trPr>
        <w:tc>
          <w:tcPr>
            <w:tcW w:w="1271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6,02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6,89</w:t>
            </w:r>
          </w:p>
        </w:tc>
        <w:tc>
          <w:tcPr>
            <w:tcW w:w="1985" w:type="dxa"/>
          </w:tcPr>
          <w:p w:rsidR="00C14628" w:rsidRDefault="00C14628" w:rsidP="00CF093F">
            <w:pPr>
              <w:jc w:val="center"/>
              <w:rPr>
                <w:b/>
              </w:rPr>
            </w:pPr>
            <w:r>
              <w:rPr>
                <w:b/>
              </w:rPr>
              <w:t>9,45</w:t>
            </w:r>
          </w:p>
        </w:tc>
      </w:tr>
    </w:tbl>
    <w:p w:rsidR="00CF093F" w:rsidRDefault="00CF093F">
      <w:pPr>
        <w:rPr>
          <w:b/>
        </w:rPr>
      </w:pPr>
    </w:p>
    <w:p w:rsidR="00C14628" w:rsidRDefault="00C14628" w:rsidP="00C14628">
      <w:pPr>
        <w:jc w:val="both"/>
        <w:rPr>
          <w:b/>
        </w:rPr>
      </w:pPr>
      <w:proofErr w:type="spellStart"/>
      <w:r>
        <w:rPr>
          <w:b/>
        </w:rPr>
        <w:t>Vypočítejte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hodnotu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chybu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všech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výběrových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souborů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Výsledky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následně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zpracujte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sloupcového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formátu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±</w:t>
      </w:r>
      <w:r>
        <w:rPr>
          <w:b/>
        </w:rPr>
        <w:t xml:space="preserve"> </w:t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chyba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průměru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Statistickou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analýzou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prokázáno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signifikatně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liší</w:t>
      </w:r>
      <w:proofErr w:type="spellEnd"/>
      <w:r>
        <w:rPr>
          <w:b/>
        </w:rPr>
        <w:t xml:space="preserve"> (p </w:t>
      </w:r>
      <w:r>
        <w:rPr>
          <w:rFonts w:cstheme="minorHAnsi"/>
          <w:b/>
        </w:rPr>
        <w:t>&lt;</w:t>
      </w:r>
      <w:r>
        <w:rPr>
          <w:b/>
        </w:rPr>
        <w:t xml:space="preserve"> 0</w:t>
      </w:r>
      <w:proofErr w:type="gramStart"/>
      <w:r>
        <w:rPr>
          <w:b/>
        </w:rPr>
        <w:t>,05</w:t>
      </w:r>
      <w:proofErr w:type="gramEnd"/>
      <w:r>
        <w:rPr>
          <w:b/>
        </w:rPr>
        <w:t xml:space="preserve">) od </w:t>
      </w:r>
      <w:proofErr w:type="spellStart"/>
      <w:r>
        <w:rPr>
          <w:b/>
        </w:rPr>
        <w:t>obou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pokusných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Zárověň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pokusná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vystavená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koncentraci</w:t>
      </w:r>
      <w:proofErr w:type="spellEnd"/>
      <w:r>
        <w:rPr>
          <w:b/>
        </w:rPr>
        <w:t xml:space="preserve"> 100 </w:t>
      </w:r>
      <w:r>
        <w:rPr>
          <w:rFonts w:cstheme="minorHAnsi"/>
          <w:b/>
        </w:rPr>
        <w:t>µ</w:t>
      </w:r>
      <w:r>
        <w:rPr>
          <w:b/>
        </w:rPr>
        <w:t xml:space="preserve">g/l se </w:t>
      </w:r>
      <w:proofErr w:type="spellStart"/>
      <w:r>
        <w:rPr>
          <w:b/>
        </w:rPr>
        <w:t>signifikantně</w:t>
      </w:r>
      <w:proofErr w:type="spellEnd"/>
      <w:r>
        <w:rPr>
          <w:b/>
        </w:rPr>
        <w:t xml:space="preserve"> </w:t>
      </w:r>
      <w:r>
        <w:rPr>
          <w:b/>
        </w:rPr>
        <w:t xml:space="preserve">(p </w:t>
      </w:r>
      <w:r>
        <w:rPr>
          <w:rFonts w:cstheme="minorHAnsi"/>
          <w:b/>
        </w:rPr>
        <w:t>&lt;</w:t>
      </w:r>
      <w:r>
        <w:rPr>
          <w:b/>
        </w:rPr>
        <w:t xml:space="preserve"> 0,05) </w:t>
      </w:r>
      <w:proofErr w:type="spellStart"/>
      <w:r>
        <w:rPr>
          <w:b/>
        </w:rPr>
        <w:t>liší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vystavené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koncentraci</w:t>
      </w:r>
      <w:proofErr w:type="spellEnd"/>
      <w:r>
        <w:rPr>
          <w:b/>
        </w:rPr>
        <w:t xml:space="preserve"> 0,1 </w:t>
      </w:r>
      <w:r>
        <w:rPr>
          <w:rFonts w:cstheme="minorHAnsi"/>
          <w:b/>
        </w:rPr>
        <w:t>µ</w:t>
      </w:r>
      <w:r>
        <w:rPr>
          <w:b/>
        </w:rPr>
        <w:t xml:space="preserve">g/l </w:t>
      </w:r>
      <w:r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Proveďte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grafu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znázornění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tohoto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statisticky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významného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rozdílu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využitím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indexů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abecedy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rozdílná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indikují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statistikou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významnost</w:t>
      </w:r>
      <w:proofErr w:type="spellEnd"/>
      <w:r>
        <w:rPr>
          <w:b/>
        </w:rPr>
        <w:t>.</w:t>
      </w:r>
    </w:p>
    <w:p w:rsidR="00CF093F" w:rsidRDefault="00CF093F" w:rsidP="00C14628">
      <w:pPr>
        <w:jc w:val="both"/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18" w:rsidRDefault="00332D18" w:rsidP="00CF093F">
      <w:pPr>
        <w:spacing w:after="0" w:line="240" w:lineRule="auto"/>
      </w:pPr>
      <w:r>
        <w:separator/>
      </w:r>
    </w:p>
  </w:endnote>
  <w:endnote w:type="continuationSeparator" w:id="0">
    <w:p w:rsidR="00332D18" w:rsidRDefault="00332D1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28" w:rsidRPr="00C14628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18" w:rsidRDefault="00332D18" w:rsidP="00CF093F">
      <w:pPr>
        <w:spacing w:after="0" w:line="240" w:lineRule="auto"/>
      </w:pPr>
      <w:r>
        <w:separator/>
      </w:r>
    </w:p>
  </w:footnote>
  <w:footnote w:type="continuationSeparator" w:id="0">
    <w:p w:rsidR="00332D18" w:rsidRDefault="00332D1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332D18"/>
    <w:rsid w:val="004646FE"/>
    <w:rsid w:val="008B1D5C"/>
    <w:rsid w:val="00965820"/>
    <w:rsid w:val="00AA607C"/>
    <w:rsid w:val="00C14628"/>
    <w:rsid w:val="00C71F3C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B5F5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5</cp:revision>
  <dcterms:created xsi:type="dcterms:W3CDTF">2021-09-15T08:31:00Z</dcterms:created>
  <dcterms:modified xsi:type="dcterms:W3CDTF">2021-09-16T11:44:00Z</dcterms:modified>
</cp:coreProperties>
</file>