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107180">
        <w:rPr>
          <w:b/>
          <w:sz w:val="24"/>
          <w:u w:val="single"/>
        </w:rPr>
        <w:t>8</w:t>
      </w:r>
      <w:r w:rsidRPr="008B1D5C">
        <w:rPr>
          <w:b/>
          <w:sz w:val="24"/>
          <w:u w:val="single"/>
        </w:rPr>
        <w:t>:</w:t>
      </w:r>
    </w:p>
    <w:p w:rsidR="00CF093F" w:rsidRPr="00C92230" w:rsidRDefault="00107180" w:rsidP="00F931A6">
      <w:pPr>
        <w:jc w:val="both"/>
        <w:rPr>
          <w:b/>
          <w:lang w:val="cs-CZ"/>
        </w:rPr>
      </w:pPr>
      <w:r>
        <w:rPr>
          <w:b/>
          <w:lang w:val="cs-CZ"/>
        </w:rPr>
        <w:t>Při vyšetření moči s využitím diagnostického proužku byly sledovány vybrané chemické parametry. Jedním ze sledovaných parametrů byl také test na přítomnost bílkoviny. Pro hodnocení</w:t>
      </w:r>
      <w:r w:rsidR="007E5FC7">
        <w:rPr>
          <w:b/>
          <w:lang w:val="cs-CZ"/>
        </w:rPr>
        <w:t xml:space="preserve"> byly využity dva typy diagnostických proužků od různých výrobců (typ 1, typ 2). Celkem bylo vyšetřeno 30 vzorků mo</w:t>
      </w:r>
      <w:r w:rsidR="00001917">
        <w:rPr>
          <w:b/>
          <w:lang w:val="cs-CZ"/>
        </w:rPr>
        <w:t>či psů. V níže uvedené tabulce jsou uvedeny kvalitativní výsledky vyšetření moči. Proveďte porovnání, zda existují rozdíly mezi výsledky získanými s využitím proužků typu č. 1 a typu č. 2.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985"/>
        <w:gridCol w:w="1985"/>
      </w:tblGrid>
      <w:tr w:rsidR="00001917" w:rsidTr="007F6C00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001917" w:rsidRDefault="00001917" w:rsidP="00CF093F">
            <w:pPr>
              <w:jc w:val="center"/>
              <w:rPr>
                <w:b/>
              </w:rPr>
            </w:pPr>
            <w:bookmarkStart w:id="0" w:name="_GoBack" w:colFirst="0" w:colLast="2"/>
          </w:p>
        </w:tc>
        <w:tc>
          <w:tcPr>
            <w:tcW w:w="1985" w:type="dxa"/>
            <w:shd w:val="clear" w:color="auto" w:fill="D9D9D9" w:themeFill="background1" w:themeFillShade="D9"/>
          </w:tcPr>
          <w:p w:rsidR="00001917" w:rsidRPr="00C92230" w:rsidRDefault="00001917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typ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1917" w:rsidRPr="00C92230" w:rsidRDefault="00001917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typ 2</w:t>
            </w:r>
          </w:p>
        </w:tc>
      </w:tr>
      <w:tr w:rsidR="00001917" w:rsidTr="007F6C00">
        <w:trPr>
          <w:jc w:val="center"/>
        </w:trPr>
        <w:tc>
          <w:tcPr>
            <w:tcW w:w="2552" w:type="dxa"/>
          </w:tcPr>
          <w:p w:rsidR="00001917" w:rsidRDefault="00001917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pozitivních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nálezů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01917" w:rsidRPr="00C92230" w:rsidRDefault="00001917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</w:t>
            </w:r>
          </w:p>
        </w:tc>
        <w:tc>
          <w:tcPr>
            <w:tcW w:w="1985" w:type="dxa"/>
            <w:vAlign w:val="center"/>
          </w:tcPr>
          <w:p w:rsidR="00001917" w:rsidRPr="00C92230" w:rsidRDefault="00001917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13</w:t>
            </w:r>
          </w:p>
        </w:tc>
      </w:tr>
      <w:tr w:rsidR="00001917" w:rsidTr="007F6C00">
        <w:trPr>
          <w:jc w:val="center"/>
        </w:trPr>
        <w:tc>
          <w:tcPr>
            <w:tcW w:w="2552" w:type="dxa"/>
          </w:tcPr>
          <w:p w:rsidR="00001917" w:rsidRDefault="00001917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negativních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nálezů</w:t>
            </w:r>
            <w:proofErr w:type="spellEnd"/>
          </w:p>
        </w:tc>
        <w:tc>
          <w:tcPr>
            <w:tcW w:w="1985" w:type="dxa"/>
            <w:vAlign w:val="center"/>
          </w:tcPr>
          <w:p w:rsidR="00001917" w:rsidRPr="00C92230" w:rsidRDefault="00001917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14</w:t>
            </w:r>
          </w:p>
        </w:tc>
        <w:tc>
          <w:tcPr>
            <w:tcW w:w="1985" w:type="dxa"/>
            <w:vAlign w:val="center"/>
          </w:tcPr>
          <w:p w:rsidR="00001917" w:rsidRPr="00C92230" w:rsidRDefault="00001917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17</w:t>
            </w:r>
          </w:p>
        </w:tc>
      </w:tr>
      <w:bookmarkEnd w:id="0"/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1E" w:rsidRPr="0055091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01917"/>
    <w:rsid w:val="00107180"/>
    <w:rsid w:val="001E0BFC"/>
    <w:rsid w:val="002538F3"/>
    <w:rsid w:val="00404AA4"/>
    <w:rsid w:val="004646FE"/>
    <w:rsid w:val="0055091E"/>
    <w:rsid w:val="006D70CA"/>
    <w:rsid w:val="007E5FC7"/>
    <w:rsid w:val="007F6C00"/>
    <w:rsid w:val="008B1D5C"/>
    <w:rsid w:val="008D4E78"/>
    <w:rsid w:val="00965820"/>
    <w:rsid w:val="00AA607C"/>
    <w:rsid w:val="00BD2B46"/>
    <w:rsid w:val="00C71F3C"/>
    <w:rsid w:val="00C92230"/>
    <w:rsid w:val="00CF093F"/>
    <w:rsid w:val="00F05E20"/>
    <w:rsid w:val="00F4350C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10</cp:revision>
  <dcterms:created xsi:type="dcterms:W3CDTF">2021-09-15T08:31:00Z</dcterms:created>
  <dcterms:modified xsi:type="dcterms:W3CDTF">2021-10-13T06:28:00Z</dcterms:modified>
</cp:coreProperties>
</file>